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272"/>
        <w:tblW w:w="115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2521"/>
        <w:gridCol w:w="4258"/>
      </w:tblGrid>
      <w:tr w:rsidR="00F92696" w:rsidRPr="00474A59" w:rsidTr="0045189E">
        <w:trPr>
          <w:trHeight w:val="3451"/>
        </w:trPr>
        <w:tc>
          <w:tcPr>
            <w:tcW w:w="474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F92696" w:rsidRPr="00474A59" w:rsidRDefault="00F92696" w:rsidP="0045189E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696" w:rsidRPr="00001509" w:rsidRDefault="00F92696" w:rsidP="0045189E">
            <w:pPr>
              <w:spacing w:after="0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</w:t>
            </w:r>
            <w:proofErr w:type="gramEnd"/>
            <w:r w:rsidRPr="00474A59">
              <w:rPr>
                <w:rFonts w:ascii="Lucida Sans Unicode" w:eastAsia="Times New Roman" w:hAnsi="Lucida Sans Unicode" w:cs="Lucida Sans Unicode"/>
                <w:bCs/>
                <w:lang w:eastAsia="ru-RU"/>
              </w:rPr>
              <w:t>ҡ</w:t>
            </w: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ортостан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</w:t>
            </w:r>
            <w:r w:rsidRPr="00474A59">
              <w:rPr>
                <w:rFonts w:ascii="Arial" w:eastAsia="Times New Roman" w:hAnsi="Arial" w:cs="Arial"/>
                <w:b/>
                <w:bCs/>
                <w:lang w:eastAsia="ru-RU"/>
              </w:rPr>
              <w:t>һ</w:t>
            </w: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spellEnd"/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Федоровка районы</w:t>
            </w:r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районының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lang w:eastAsia="ru-RU"/>
              </w:rPr>
              <w:t></w:t>
            </w:r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Ү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ғе</w:t>
            </w:r>
            <w:proofErr w:type="spellEnd"/>
            <w:r w:rsidRPr="00474A5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Яуыш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советы</w:t>
            </w:r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ауыл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билә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әһе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хакимиәте</w:t>
            </w:r>
            <w:proofErr w:type="spellEnd"/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Йә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әр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й., </w:t>
            </w:r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Ү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ғе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Яуыш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</w:p>
          <w:p w:rsidR="00F92696" w:rsidRPr="00474A59" w:rsidRDefault="00F92696" w:rsidP="0045189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Федоровка  районы,</w:t>
            </w:r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 ы, 453280</w:t>
            </w:r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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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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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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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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46-43 </w:t>
            </w:r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uprav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yushevo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02@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5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F92696" w:rsidRPr="00474A59" w:rsidRDefault="00F92696" w:rsidP="004518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B7Ant" w:eastAsia="Times New Roman" w:hAnsi="B7Ant" w:cs="Times New Roman"/>
                <w:b/>
                <w:bCs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>
              <w:rPr>
                <w:rFonts w:ascii="B7Ant" w:eastAsia="Times New Roman" w:hAnsi="B7Ant" w:cs="Times New Roman"/>
                <w:b/>
                <w:noProof/>
                <w:lang w:eastAsia="ru-RU"/>
              </w:rPr>
              <w:drawing>
                <wp:inline distT="0" distB="0" distL="0" distR="0" wp14:anchorId="6F211794" wp14:editId="639289DD">
                  <wp:extent cx="1207770" cy="9404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9404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92696" w:rsidRPr="00474A59" w:rsidRDefault="00F92696" w:rsidP="004518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2696" w:rsidRPr="00474A59" w:rsidRDefault="00F92696" w:rsidP="004518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сельского поселения  </w:t>
            </w: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Верхнеяушевский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</w:t>
            </w:r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муниципального района </w:t>
            </w:r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Федоровский район</w:t>
            </w:r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Республики Башкортостан</w:t>
            </w:r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Молодёжная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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1, </w:t>
            </w:r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ерхнеяушево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Федоровский район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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Башкортостан,453280</w:t>
            </w:r>
          </w:p>
          <w:p w:rsidR="00F92696" w:rsidRPr="00474A59" w:rsidRDefault="00F92696" w:rsidP="004518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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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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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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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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</w:t>
            </w:r>
            <w:r w:rsidRPr="00474A59">
              <w:rPr>
                <w:rFonts w:ascii="B7Ant" w:eastAsia="Times New Roman" w:hAnsi="B7Ant" w:cs="Times New Roman"/>
                <w:b/>
                <w:sz w:val="24"/>
                <w:szCs w:val="24"/>
                <w:lang w:eastAsia="ru-RU"/>
              </w:rPr>
              <w:t></w:t>
            </w:r>
            <w:r w:rsidRPr="00474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46-43     </w:t>
            </w:r>
          </w:p>
          <w:p w:rsidR="00F92696" w:rsidRPr="00474A59" w:rsidRDefault="00F92696" w:rsidP="0045189E">
            <w:pPr>
              <w:spacing w:after="0"/>
              <w:rPr>
                <w:rFonts w:ascii="B7Ant" w:eastAsia="Times New Roman" w:hAnsi="B7Ant" w:cs="Times New Roman"/>
                <w:bCs/>
                <w:sz w:val="24"/>
                <w:szCs w:val="24"/>
                <w:lang w:eastAsia="ru-RU"/>
              </w:rPr>
            </w:pP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uprav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yushevo</w:t>
            </w:r>
            <w:proofErr w:type="spellEnd"/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02@</w:t>
            </w:r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474A5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474A5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:rsidR="00F92696" w:rsidRDefault="00F92696" w:rsidP="00F92696">
      <w:pPr>
        <w:spacing w:after="0" w:line="240" w:lineRule="auto"/>
        <w:rPr>
          <w:rFonts w:ascii="Lucida Sans Unicode" w:eastAsia="Times New Roman" w:hAnsi="Lucida Sans Unicode" w:cs="Times New Roman"/>
          <w:b/>
          <w:bCs/>
          <w:sz w:val="28"/>
          <w:szCs w:val="28"/>
          <w:lang w:eastAsia="ru-RU"/>
        </w:rPr>
      </w:pPr>
    </w:p>
    <w:p w:rsidR="00F92696" w:rsidRPr="00BB0981" w:rsidRDefault="00F92696" w:rsidP="00F9269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981">
        <w:rPr>
          <w:rFonts w:ascii="Lucida Sans Unicode" w:eastAsia="Times New Roman" w:hAnsi="Lucida Sans Unicode" w:cs="Times New Roman"/>
          <w:b/>
          <w:bCs/>
          <w:sz w:val="28"/>
          <w:szCs w:val="28"/>
          <w:lang w:eastAsia="ru-RU"/>
        </w:rPr>
        <w:t>ҠАРАР</w:t>
      </w:r>
      <w:r w:rsidRPr="00BB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ПОСТАНОВЛЕНИЕ</w:t>
      </w:r>
    </w:p>
    <w:p w:rsidR="00F92696" w:rsidRPr="00BB0981" w:rsidRDefault="00F92696" w:rsidP="00F92696">
      <w:pPr>
        <w:spacing w:after="0" w:line="240" w:lineRule="auto"/>
        <w:jc w:val="both"/>
        <w:rPr>
          <w:rFonts w:ascii="TimBashk" w:eastAsia="Times New Roman" w:hAnsi="TimBashk" w:cs="Times Cyr Bash Normal"/>
          <w:b/>
          <w:bCs/>
          <w:sz w:val="28"/>
          <w:szCs w:val="28"/>
          <w:lang w:eastAsia="ru-RU"/>
        </w:rPr>
      </w:pPr>
    </w:p>
    <w:p w:rsidR="00F92696" w:rsidRPr="00001509" w:rsidRDefault="00F92696" w:rsidP="00F92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81">
        <w:rPr>
          <w:rFonts w:ascii="Times Cyr Bash Normal" w:eastAsia="Times New Roman" w:hAnsi="Times Cyr Bash Normal" w:cs="Times Cyr Bash Normal"/>
          <w:sz w:val="24"/>
          <w:szCs w:val="24"/>
          <w:lang w:val="be-BY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 дека</w:t>
      </w:r>
      <w:r w:rsidRPr="00BB0981">
        <w:rPr>
          <w:rFonts w:ascii="Times New Roman" w:eastAsia="Times New Roman" w:hAnsi="Times New Roman" w:cs="Times New Roman"/>
          <w:sz w:val="24"/>
          <w:szCs w:val="24"/>
          <w:lang w:eastAsia="ru-RU"/>
        </w:rPr>
        <w:t>брь 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21</w:t>
      </w:r>
      <w:r w:rsidRPr="00BB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декабря</w:t>
      </w:r>
      <w:r w:rsidRPr="00BB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г.</w:t>
      </w:r>
    </w:p>
    <w:p w:rsidR="00F92696" w:rsidRPr="00001509" w:rsidRDefault="00F92696" w:rsidP="00F92696">
      <w:pPr>
        <w:pStyle w:val="a3"/>
        <w:jc w:val="both"/>
        <w:rPr>
          <w:color w:val="000000"/>
        </w:rPr>
      </w:pPr>
      <w:r w:rsidRPr="00001509">
        <w:rPr>
          <w:rFonts w:ascii="Lucida Sans Unicode" w:hAnsi="Lucida Sans Unicode"/>
          <w:b/>
          <w:bCs/>
        </w:rPr>
        <w:t xml:space="preserve"> </w:t>
      </w:r>
      <w:bookmarkStart w:id="0" w:name="_GoBack"/>
      <w:r w:rsidRPr="00001509">
        <w:rPr>
          <w:color w:val="000000"/>
        </w:rPr>
        <w:t xml:space="preserve">О внесении изменений и дополнений в постановление сельского поселения «Об утверждении </w:t>
      </w:r>
      <w:proofErr w:type="gramStart"/>
      <w:r w:rsidRPr="00001509">
        <w:rPr>
          <w:color w:val="000000"/>
        </w:rPr>
        <w:t>Перечня главных администраторов доходов бюджета сельского поселения</w:t>
      </w:r>
      <w:proofErr w:type="gramEnd"/>
      <w:r w:rsidRPr="00001509">
        <w:rPr>
          <w:color w:val="000000"/>
        </w:rPr>
        <w:t xml:space="preserve"> </w:t>
      </w:r>
      <w:proofErr w:type="spellStart"/>
      <w:r>
        <w:rPr>
          <w:color w:val="000000"/>
        </w:rPr>
        <w:t>Верхнеяушевский</w:t>
      </w:r>
      <w:proofErr w:type="spellEnd"/>
      <w:r w:rsidRPr="00001509">
        <w:rPr>
          <w:color w:val="000000"/>
        </w:rPr>
        <w:t xml:space="preserve"> сельсовет муниципального района Федоровский район Республики Башкортостан, а также состава закрепляемых за ними кодов классификации доходов бюджета муниципального района Федоровский район Республики Башкортостан»</w:t>
      </w:r>
    </w:p>
    <w:bookmarkEnd w:id="0"/>
    <w:p w:rsidR="00F92696" w:rsidRPr="00001509" w:rsidRDefault="00F92696" w:rsidP="00F92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своевременного получения безвозмездных поступлений в бюджет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Верхнеяушевский</w:t>
      </w:r>
      <w:proofErr w:type="spellEnd"/>
      <w:r w:rsidRPr="0000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Федоровский район РБ ПОСТАНОВЛЯЮ:</w:t>
      </w:r>
    </w:p>
    <w:p w:rsidR="00F92696" w:rsidRPr="00001509" w:rsidRDefault="00F92696" w:rsidP="00F926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1.Дополнить постановление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Верхнеяушевский</w:t>
      </w:r>
      <w:proofErr w:type="spellEnd"/>
      <w:r w:rsidRPr="0000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 от 28.12.2015 г. №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0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Перечня главных администраторов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Верхнеяушевский</w:t>
      </w:r>
      <w:proofErr w:type="spellEnd"/>
      <w:r w:rsidRPr="0000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Федоровский район Республики Башкортостан, а также состава закрепляемых за ними кодов классификации доходов бюджета муниципального района Федоровский район Республики Башкортостан» кодом бюджетной классификации:</w:t>
      </w:r>
      <w:proofErr w:type="gramEnd"/>
    </w:p>
    <w:p w:rsidR="00F92696" w:rsidRPr="00001509" w:rsidRDefault="00F92696" w:rsidP="00F92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81">
        <w:rPr>
          <w:rFonts w:ascii="Lucida Sans Unicode" w:eastAsia="Times New Roman" w:hAnsi="Lucida Sans Unicode" w:cs="Times New Roman"/>
          <w:b/>
          <w:bCs/>
          <w:sz w:val="28"/>
          <w:szCs w:val="28"/>
          <w:lang w:eastAsia="ru-RU"/>
        </w:rPr>
        <w:t xml:space="preserve">   </w:t>
      </w: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91"/>
        <w:gridCol w:w="3119"/>
        <w:gridCol w:w="5640"/>
        <w:gridCol w:w="30"/>
      </w:tblGrid>
      <w:tr w:rsidR="00F92696" w:rsidRPr="00001509" w:rsidTr="0045189E">
        <w:trPr>
          <w:gridAfter w:val="1"/>
          <w:wAfter w:w="30" w:type="dxa"/>
          <w:trHeight w:val="5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92696" w:rsidRPr="00001509" w:rsidTr="0045189E">
        <w:trPr>
          <w:gridAfter w:val="1"/>
          <w:wAfter w:w="30" w:type="dxa"/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Главного администратора </w:t>
            </w:r>
          </w:p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вида, подвида доходов</w:t>
            </w:r>
          </w:p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5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2696" w:rsidRPr="00001509" w:rsidTr="0045189E">
        <w:trPr>
          <w:gridAfter w:val="1"/>
          <w:wAfter w:w="30" w:type="dxa"/>
          <w:trHeight w:val="30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92696" w:rsidRPr="00001509" w:rsidTr="0045189E">
        <w:trPr>
          <w:gridAfter w:val="1"/>
          <w:wAfter w:w="30" w:type="dxa"/>
          <w:trHeight w:val="30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Верхнеяушевский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0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 муниципального района Федоровский район Республики Башкортостан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2 02 20051 10 5016 151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сельских поселений на реализацию федеральных целевых программ </w:t>
            </w: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(субсидии на мероприятия федеральной целевой программы «Развитие водохозяйственного комплекса Российской Федерации в 2012–2020 годах»)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2 02 20051 10 5110 151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 (субсидии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  <w:proofErr w:type="gramEnd"/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2 02 20077 10 5567 151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(субсидии на реализацию мероприятий по устойчивому развитию сельских территорий)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2 02 20077 10 7217 151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2 02 20077 10 7218 151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2 02 20077 10 7219 151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2 02 20077 10 7231 151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2 02 20077 10 7232 151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2 02 20077 10 7240 151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2 02 20216 10 7216 151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</w:t>
            </w: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сельских поселений </w:t>
            </w: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2 02 20216 10 5390 151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</w:t>
            </w: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сельских поселений </w:t>
            </w: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финансовое обеспечение дорожной деятельности)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2 02 29998 10 0000 151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2 02 29999 10 7235 151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2 02 29999 10 7236 151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2 02 29999 10 7237 151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2 02 29999 10 7241 151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2 02 29999 10 7247 151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сельских поселений </w:t>
            </w: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(субсидии на </w:t>
            </w:r>
            <w:proofErr w:type="spellStart"/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2 02 29999 10 7248 151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сельских поселений </w:t>
            </w: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(субсидии на реализацию проектов по благоустройству дворовых территорий, основанных на местных инициативах)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2 02 29999 10 7250 151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сельских поселений </w:t>
            </w: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(субсидии на поддержку государственных программ </w:t>
            </w: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сельских поселений </w:t>
            </w: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2 02 49999 10 7405 151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</w:t>
            </w:r>
            <w:proofErr w:type="gramEnd"/>
          </w:p>
        </w:tc>
      </w:tr>
      <w:tr w:rsidR="00F92696" w:rsidRPr="00001509" w:rsidTr="0045189E">
        <w:trPr>
          <w:trHeight w:val="30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2 02 49999 10 7408 151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F92696" w:rsidRPr="00001509" w:rsidTr="0045189E">
        <w:trPr>
          <w:trHeight w:val="30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2 02 49999 10 7415 151</w:t>
            </w:r>
          </w:p>
        </w:tc>
        <w:tc>
          <w:tcPr>
            <w:tcW w:w="56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2 02 19999 10 7103 151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Прочие дотации бюджетам сельских поселений (дотации на поощрение </w:t>
            </w:r>
            <w:proofErr w:type="gramStart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2 02 25555 10 0000 151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92696" w:rsidRPr="00001509" w:rsidTr="004518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791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96" w:rsidRPr="00001509" w:rsidRDefault="00F92696" w:rsidP="0045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2 02 90054 10 0000 151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96" w:rsidRPr="00001509" w:rsidRDefault="00F92696" w:rsidP="0045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F92696" w:rsidRDefault="00F92696" w:rsidP="00F92696">
      <w:pPr>
        <w:spacing w:after="0" w:line="240" w:lineRule="auto"/>
        <w:rPr>
          <w:rFonts w:ascii="Lucida Sans Unicode" w:eastAsia="Times New Roman" w:hAnsi="Lucida Sans Unicode" w:cs="Times New Roman"/>
          <w:b/>
          <w:bCs/>
          <w:sz w:val="28"/>
          <w:szCs w:val="28"/>
          <w:lang w:eastAsia="ru-RU"/>
        </w:rPr>
      </w:pPr>
    </w:p>
    <w:p w:rsidR="00F92696" w:rsidRPr="00977753" w:rsidRDefault="00F92696" w:rsidP="00F9269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7753">
        <w:rPr>
          <w:rFonts w:ascii="Times New Roman" w:hAnsi="Times New Roman" w:cs="Times New Roman"/>
          <w:color w:val="000000"/>
          <w:sz w:val="24"/>
          <w:szCs w:val="24"/>
        </w:rPr>
        <w:t>2.</w:t>
      </w:r>
      <w:proofErr w:type="gramStart"/>
      <w:r w:rsidRPr="0097775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77753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F92696" w:rsidRDefault="00F92696" w:rsidP="00F92696">
      <w:pPr>
        <w:spacing w:after="0" w:line="240" w:lineRule="auto"/>
        <w:ind w:firstLine="540"/>
        <w:rPr>
          <w:rFonts w:ascii="Lucida Sans Unicode" w:eastAsia="Times New Roman" w:hAnsi="Lucida Sans Unicode" w:cs="Times New Roman"/>
          <w:b/>
          <w:bCs/>
          <w:sz w:val="28"/>
          <w:szCs w:val="28"/>
          <w:lang w:eastAsia="ru-RU"/>
        </w:rPr>
      </w:pPr>
    </w:p>
    <w:p w:rsidR="00F92696" w:rsidRDefault="00F92696" w:rsidP="00F92696">
      <w:pPr>
        <w:spacing w:after="0" w:line="240" w:lineRule="auto"/>
        <w:ind w:firstLine="540"/>
        <w:rPr>
          <w:rFonts w:ascii="Lucida Sans Unicode" w:eastAsia="Times New Roman" w:hAnsi="Lucida Sans Unicode" w:cs="Times New Roman"/>
          <w:b/>
          <w:bCs/>
          <w:sz w:val="28"/>
          <w:szCs w:val="28"/>
          <w:lang w:eastAsia="ru-RU"/>
        </w:rPr>
      </w:pPr>
    </w:p>
    <w:p w:rsidR="00F92696" w:rsidRPr="00977753" w:rsidRDefault="00F92696" w:rsidP="00F926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97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 сельского  поселения                                      В.Р. </w:t>
      </w:r>
      <w:proofErr w:type="gramStart"/>
      <w:r w:rsidRPr="00977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Дашкин</w:t>
      </w:r>
      <w:proofErr w:type="gramEnd"/>
    </w:p>
    <w:p w:rsidR="00975215" w:rsidRDefault="00975215"/>
    <w:sectPr w:rsidR="0097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96"/>
    <w:rsid w:val="00975215"/>
    <w:rsid w:val="00F9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1361</Words>
  <Characters>7762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2018-01-17T08:15:00Z</dcterms:created>
  <dcterms:modified xsi:type="dcterms:W3CDTF">2018-01-17T08:17:00Z</dcterms:modified>
</cp:coreProperties>
</file>