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C768AF" w:rsidTr="00BC28E9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768AF" w:rsidRDefault="00C768AF" w:rsidP="00BC28E9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C768AF" w:rsidRDefault="00C768AF" w:rsidP="00BC28E9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  Республикаһы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 районының</w:t>
            </w:r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Үрғе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Яуыш ауыл советы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ауыл биләмәһе 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хакимиәте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768AF" w:rsidRDefault="00C768AF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C768AF" w:rsidRDefault="00C768AF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Ү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е Яуыш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C768AF" w:rsidRDefault="00C768AF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C768AF" w:rsidRDefault="00C768AF" w:rsidP="00BC28E9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C768AF" w:rsidRDefault="00C768AF" w:rsidP="00BC28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309BF508" wp14:editId="6A13FC6F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768AF" w:rsidRDefault="00C768AF" w:rsidP="00BC28E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Верхнеяушевский сельсовет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C768AF" w:rsidRDefault="00C768AF" w:rsidP="00BC28E9">
            <w:pPr>
              <w:spacing w:line="276" w:lineRule="auto"/>
              <w:rPr>
                <w:b/>
                <w:lang w:eastAsia="en-US"/>
              </w:rPr>
            </w:pPr>
          </w:p>
          <w:p w:rsidR="00C768AF" w:rsidRDefault="00C768AF" w:rsidP="00BC28E9">
            <w:pPr>
              <w:spacing w:line="276" w:lineRule="auto"/>
              <w:rPr>
                <w:b/>
                <w:lang w:eastAsia="en-US"/>
              </w:rPr>
            </w:pP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с.Верхнеяушево,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C768AF" w:rsidRDefault="00C768AF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C768AF" w:rsidRDefault="00C768AF" w:rsidP="00BC28E9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C768AF" w:rsidRDefault="00C768AF" w:rsidP="00C768AF"/>
    <w:p w:rsidR="00C768AF" w:rsidRDefault="00C768AF" w:rsidP="00C768AF"/>
    <w:p w:rsidR="00C768AF" w:rsidRPr="0071657F" w:rsidRDefault="00C768AF" w:rsidP="00C768AF">
      <w:pPr>
        <w:rPr>
          <w:rFonts w:eastAsia="Calibri"/>
          <w:b/>
          <w:bCs/>
        </w:rPr>
      </w:pPr>
      <w:r w:rsidRPr="0071657F">
        <w:rPr>
          <w:rFonts w:eastAsia="Calibri"/>
          <w:b/>
          <w:bCs/>
        </w:rPr>
        <w:t xml:space="preserve">    К</w:t>
      </w:r>
      <w:r w:rsidRPr="0071657F">
        <w:rPr>
          <w:rFonts w:ascii="TimBashk" w:eastAsia="Calibri" w:hAnsi="TimBashk" w:cs="TimBashk"/>
          <w:b/>
          <w:bCs/>
        </w:rPr>
        <w:t xml:space="preserve">АРАР           </w:t>
      </w:r>
      <w:r w:rsidRPr="0071657F">
        <w:rPr>
          <w:rFonts w:eastAsia="Calibri"/>
          <w:b/>
          <w:bCs/>
        </w:rPr>
        <w:t xml:space="preserve">                                                                                         ПОСТАНОВЛЕНИЕ</w:t>
      </w:r>
    </w:p>
    <w:p w:rsidR="00C768AF" w:rsidRPr="0071657F" w:rsidRDefault="00C768AF" w:rsidP="00C768AF">
      <w:pPr>
        <w:tabs>
          <w:tab w:val="left" w:pos="-426"/>
          <w:tab w:val="left" w:pos="336"/>
          <w:tab w:val="decimal" w:pos="10065"/>
          <w:tab w:val="decimal" w:pos="13325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07 июнь 2016 </w:t>
      </w:r>
      <w:r w:rsidRPr="0071657F">
        <w:rPr>
          <w:rFonts w:eastAsia="Calibri"/>
          <w:b/>
          <w:bCs/>
        </w:rPr>
        <w:t xml:space="preserve">й.                                      </w:t>
      </w:r>
      <w:r>
        <w:rPr>
          <w:rFonts w:eastAsia="Calibri"/>
          <w:b/>
          <w:bCs/>
        </w:rPr>
        <w:t>№ 17 (а)</w:t>
      </w:r>
      <w:r w:rsidRPr="0071657F">
        <w:rPr>
          <w:rFonts w:eastAsia="Calibri"/>
          <w:b/>
          <w:bCs/>
        </w:rPr>
        <w:t xml:space="preserve">                                             </w:t>
      </w:r>
      <w:r>
        <w:rPr>
          <w:rFonts w:eastAsia="Calibri"/>
          <w:b/>
          <w:bCs/>
        </w:rPr>
        <w:t>07 июня  2016</w:t>
      </w:r>
      <w:r w:rsidRPr="0071657F">
        <w:rPr>
          <w:rFonts w:eastAsia="Calibri"/>
          <w:b/>
          <w:bCs/>
        </w:rPr>
        <w:t xml:space="preserve"> г.</w:t>
      </w:r>
    </w:p>
    <w:p w:rsidR="00C768AF" w:rsidRPr="0071657F" w:rsidRDefault="00C768AF" w:rsidP="00C768AF">
      <w:pPr>
        <w:rPr>
          <w:rFonts w:eastAsia="Calibri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pBdr>
          <w:bottom w:val="single" w:sz="6" w:space="1" w:color="auto"/>
        </w:pBdr>
        <w:jc w:val="center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>О внесении изменений и дополнений в постановление Администрации сельского поселения Верхнеяушевский</w:t>
      </w:r>
      <w:r>
        <w:rPr>
          <w:rFonts w:eastAsia="Calibri"/>
          <w:sz w:val="28"/>
          <w:szCs w:val="28"/>
        </w:rPr>
        <w:t xml:space="preserve"> сельсовет от 26</w:t>
      </w:r>
      <w:r w:rsidRPr="0071657F">
        <w:rPr>
          <w:rFonts w:eastAsia="Calibri"/>
          <w:sz w:val="28"/>
          <w:szCs w:val="28"/>
        </w:rPr>
        <w:t>.06.201</w:t>
      </w:r>
      <w:r>
        <w:rPr>
          <w:rFonts w:eastAsia="Calibri"/>
          <w:sz w:val="28"/>
          <w:szCs w:val="28"/>
        </w:rPr>
        <w:t>5</w:t>
      </w:r>
      <w:r w:rsidRPr="0071657F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 </w:t>
      </w:r>
      <w:r w:rsidRPr="0071657F">
        <w:rPr>
          <w:rFonts w:eastAsia="Calibri"/>
          <w:sz w:val="28"/>
          <w:szCs w:val="28"/>
        </w:rPr>
        <w:t xml:space="preserve">. № </w:t>
      </w:r>
      <w:r>
        <w:rPr>
          <w:rFonts w:eastAsia="Calibri"/>
          <w:sz w:val="28"/>
          <w:szCs w:val="28"/>
        </w:rPr>
        <w:t>21</w:t>
      </w:r>
      <w:r w:rsidRPr="0071657F">
        <w:rPr>
          <w:rFonts w:eastAsia="Calibri"/>
          <w:sz w:val="28"/>
          <w:szCs w:val="28"/>
        </w:rPr>
        <w:t xml:space="preserve"> « О создании комиссии по соблюдению требований к служебному поведению муниципальных служащих администрации сельского поселения Верхнеяушевский сельсовет муниципального района Федоровский район Республики Башкортостан и урегулированию конфликта интересов</w:t>
      </w:r>
    </w:p>
    <w:p w:rsidR="00C768AF" w:rsidRPr="0071657F" w:rsidRDefault="00C768AF" w:rsidP="00C768AF">
      <w:pPr>
        <w:ind w:left="705"/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         В соответствии с Федеральным законом от 2 марта 2007 года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1657F">
          <w:rPr>
            <w:rFonts w:eastAsia="Calibri"/>
            <w:sz w:val="28"/>
            <w:szCs w:val="28"/>
          </w:rPr>
          <w:t>2008 г</w:t>
        </w:r>
      </w:smartTag>
      <w:r w:rsidRPr="0071657F">
        <w:rPr>
          <w:rFonts w:eastAsia="Calibri"/>
          <w:sz w:val="28"/>
          <w:szCs w:val="28"/>
        </w:rPr>
        <w:t xml:space="preserve">. № 273-ФЗ «О противодействии коррупции» Законом РБ </w:t>
      </w:r>
      <w:r w:rsidRPr="0071657F">
        <w:rPr>
          <w:rFonts w:eastAsia="Calibri"/>
          <w:color w:val="3C3C3C"/>
          <w:spacing w:val="2"/>
          <w:sz w:val="28"/>
          <w:szCs w:val="28"/>
          <w:shd w:val="clear" w:color="auto" w:fill="FFFFFF"/>
        </w:rPr>
        <w:t>от 16 июля 2007 года N 453-з</w:t>
      </w:r>
      <w:r w:rsidRPr="0071657F">
        <w:rPr>
          <w:rFonts w:eastAsia="Calibri"/>
          <w:color w:val="3C3C3C"/>
          <w:spacing w:val="2"/>
          <w:sz w:val="28"/>
          <w:szCs w:val="28"/>
        </w:rPr>
        <w:t xml:space="preserve"> «</w:t>
      </w:r>
      <w:r w:rsidRPr="0071657F">
        <w:rPr>
          <w:rFonts w:eastAsia="Calibri"/>
          <w:color w:val="3C3C3C"/>
          <w:spacing w:val="2"/>
          <w:sz w:val="28"/>
          <w:szCs w:val="28"/>
          <w:shd w:val="clear" w:color="auto" w:fill="FFFFFF"/>
        </w:rPr>
        <w:t>О муниципальной службе в Республике Башкортостан»</w:t>
      </w:r>
      <w:r w:rsidRPr="0071657F">
        <w:rPr>
          <w:rFonts w:eastAsia="Calibri"/>
          <w:sz w:val="28"/>
          <w:szCs w:val="28"/>
        </w:rPr>
        <w:t xml:space="preserve"> в целях соблюдения требований к служебному поведению муниципальных служащих администрации сельского поселения Верхнеяушевский сельсовет муниципального района Федоровский район Республики Башкортостан и урегулированию конфликта интересов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center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>ПОСТАНОВЛЯЮ:</w:t>
      </w:r>
    </w:p>
    <w:p w:rsidR="00C768AF" w:rsidRPr="0071657F" w:rsidRDefault="00C768AF" w:rsidP="00C768AF">
      <w:pPr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         Внести в постановление Администрации сельского поселения Верхнеяушевский</w:t>
      </w:r>
      <w:r>
        <w:rPr>
          <w:rFonts w:eastAsia="Calibri"/>
          <w:sz w:val="28"/>
          <w:szCs w:val="28"/>
        </w:rPr>
        <w:t xml:space="preserve"> сельсовет от 07.06.2016г. № 17 (а)</w:t>
      </w:r>
      <w:r w:rsidRPr="0071657F">
        <w:rPr>
          <w:rFonts w:eastAsia="Calibri"/>
          <w:sz w:val="28"/>
          <w:szCs w:val="28"/>
        </w:rPr>
        <w:t xml:space="preserve"> «О создании комиссии по соблюдению требований к служебному поведению муниципальных</w:t>
      </w:r>
      <w:r>
        <w:rPr>
          <w:rFonts w:eastAsia="Calibri"/>
          <w:sz w:val="28"/>
          <w:szCs w:val="28"/>
        </w:rPr>
        <w:t xml:space="preserve"> служащих администрации сельск</w:t>
      </w:r>
      <w:r w:rsidRPr="0071657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</w:t>
      </w:r>
      <w:r w:rsidRPr="0071657F">
        <w:rPr>
          <w:rFonts w:eastAsia="Calibri"/>
          <w:sz w:val="28"/>
          <w:szCs w:val="28"/>
        </w:rPr>
        <w:t xml:space="preserve"> поселения Верхнеяушевский сельсовет муниципального района Федоровский район Республики Башкортостан и урегулированию конфликта интересов следующие изменения: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   1.Дополнить п.17  пп. «г» следующего содержания: </w:t>
      </w:r>
    </w:p>
    <w:p w:rsidR="00C768A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   г)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 xml:space="preserve">     2.Дополнить п.17 абзацем следующего содержания</w:t>
      </w:r>
      <w:r w:rsidRPr="0071657F">
        <w:rPr>
          <w:rFonts w:eastAsia="Calibri"/>
          <w:sz w:val="28"/>
          <w:szCs w:val="28"/>
        </w:rPr>
        <w:t>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    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   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</w:t>
      </w:r>
    </w:p>
    <w:p w:rsidR="00C768AF" w:rsidRPr="0071657F" w:rsidRDefault="00C768AF" w:rsidP="00C768AF">
      <w:pPr>
        <w:jc w:val="both"/>
        <w:rPr>
          <w:rFonts w:eastAsia="Calibri"/>
          <w:b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3. Дополнить пунктом 17.1-17.5  следующего содержания: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17.1</w:t>
      </w:r>
      <w:r w:rsidRPr="0071657F">
        <w:rPr>
          <w:rFonts w:eastAsia="Calibri"/>
          <w:sz w:val="28"/>
          <w:szCs w:val="28"/>
        </w:rPr>
        <w:t xml:space="preserve">. Обращение, указанное в абзаце втором подпункта "б" пункта 17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Лист 12 Закон Республики Башкортостан от 16.07.2007 N 453-з (ред. от 28.03.2016) "О муниципальной службе в Республике Башкортостан" (принят Государственным Собранием - Курултаем РБ 12.07.2007)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</w:t>
      </w:r>
      <w:r w:rsidRPr="0071657F">
        <w:rPr>
          <w:rFonts w:eastAsia="Calibri"/>
          <w:sz w:val="28"/>
          <w:szCs w:val="28"/>
        </w:rPr>
        <w:lastRenderedPageBreak/>
        <w:t xml:space="preserve">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17.2.</w:t>
      </w:r>
      <w:r w:rsidRPr="0071657F">
        <w:rPr>
          <w:rFonts w:eastAsia="Calibri"/>
          <w:sz w:val="28"/>
          <w:szCs w:val="28"/>
        </w:rPr>
        <w:t xml:space="preserve"> Обращение, указанное в абзаце втором подпункта "б" пункта 17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17.3.</w:t>
      </w:r>
      <w:r w:rsidRPr="0071657F">
        <w:rPr>
          <w:rFonts w:eastAsia="Calibri"/>
          <w:sz w:val="28"/>
          <w:szCs w:val="28"/>
        </w:rPr>
        <w:t xml:space="preserve"> Уведомление, указанное в подпункте "г" пункта 17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17.4</w:t>
      </w:r>
      <w:r w:rsidRPr="0071657F">
        <w:rPr>
          <w:rFonts w:eastAsia="Calibri"/>
          <w:sz w:val="28"/>
          <w:szCs w:val="28"/>
        </w:rPr>
        <w:t xml:space="preserve">. Уведомление, указанное в абзаце четвертом подпункта "б" пункта 17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C768AF" w:rsidRPr="0071657F" w:rsidRDefault="00C768AF" w:rsidP="00C768AF">
      <w:pPr>
        <w:jc w:val="both"/>
        <w:rPr>
          <w:rFonts w:eastAsia="Calibri"/>
          <w:b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17.5.</w:t>
      </w:r>
      <w:r w:rsidRPr="0071657F">
        <w:rPr>
          <w:rFonts w:eastAsia="Calibri"/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 абзаце втором подпункта "б" пункта 17 настоящего Положения, или уведомлений, указанных в абзаце четвертом подпункта "б" и подпункте "г" пункта 17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 xml:space="preserve">4. </w:t>
      </w:r>
      <w:r w:rsidRPr="0071657F"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71657F">
        <w:rPr>
          <w:rFonts w:eastAsia="Calibri"/>
          <w:b/>
          <w:color w:val="000000"/>
          <w:sz w:val="28"/>
          <w:szCs w:val="28"/>
          <w:shd w:val="clear" w:color="auto" w:fill="FFFFFF"/>
        </w:rPr>
        <w:t>подпункт «а» пункта 19 изложить в следующей редакции</w:t>
      </w:r>
      <w:r w:rsidRPr="0071657F">
        <w:rPr>
          <w:rFonts w:eastAsia="Calibri"/>
          <w:color w:val="000000"/>
          <w:sz w:val="28"/>
          <w:szCs w:val="28"/>
          <w:shd w:val="clear" w:color="auto" w:fill="FFFFFF"/>
        </w:rPr>
        <w:t>:</w:t>
      </w:r>
      <w:r w:rsidRPr="0071657F">
        <w:rPr>
          <w:rFonts w:eastAsia="Calibri"/>
          <w:sz w:val="28"/>
          <w:szCs w:val="28"/>
        </w:rPr>
        <w:t xml:space="preserve">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   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71657F">
        <w:rPr>
          <w:rFonts w:eastAsia="Calibri"/>
          <w:sz w:val="28"/>
          <w:szCs w:val="28"/>
        </w:rPr>
        <w:lastRenderedPageBreak/>
        <w:t xml:space="preserve">поступления указанной информации, за исключением случаев, предусмотренных пунктами 19.1 и 19.2 настоящего Положения; </w:t>
      </w:r>
    </w:p>
    <w:p w:rsidR="00C768AF" w:rsidRPr="0071657F" w:rsidRDefault="00C768AF" w:rsidP="00C768AF">
      <w:pPr>
        <w:jc w:val="both"/>
        <w:rPr>
          <w:rFonts w:eastAsia="Calibri"/>
          <w:b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5. Дополнить пунктом  19.1.следующего содержания: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>19.1 Заседание комиссии по рассмотрению заявления, указанного в абзаце третьем подпункта "б"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 </w:t>
      </w:r>
    </w:p>
    <w:p w:rsidR="00C768AF" w:rsidRPr="0071657F" w:rsidRDefault="00C768AF" w:rsidP="00C768AF">
      <w:pPr>
        <w:jc w:val="both"/>
        <w:rPr>
          <w:rFonts w:eastAsia="Calibri"/>
          <w:b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6. Дополнить пунктом 19.2.следующего содержания: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19.2 Уведомление, указанное в подпункте "г" пункта 17 настоящего Положения, рассматривается на очередном (плановом) заседании комиссии.  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b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7. Пункт 20 изложить в седующей редакции: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       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17 настоящего Положения. </w:t>
      </w:r>
    </w:p>
    <w:p w:rsidR="00C768AF" w:rsidRPr="0071657F" w:rsidRDefault="00C768AF" w:rsidP="00C768AF">
      <w:pPr>
        <w:jc w:val="both"/>
        <w:rPr>
          <w:rFonts w:eastAsia="Calibri"/>
          <w:b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 xml:space="preserve"> 8. Дополнить пунктом 20.1 следующего содержания: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>20.1. Заседания комиссии могут проводиться в отсутствие муниципального служащего или гражданина в случае: а) если в обращении, заявлении или уведомлении, предусмотренных подпунктом "б" пункта 17 настоящего Положения, не содержится указания о намерении муниципального служащего или гражданина лично присутствовать на заседании комиссии;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9. Дополнить пунктом 25.1 следующего содержания</w:t>
      </w:r>
      <w:r w:rsidRPr="0071657F">
        <w:rPr>
          <w:rFonts w:eastAsia="Calibri"/>
          <w:sz w:val="28"/>
          <w:szCs w:val="28"/>
        </w:rPr>
        <w:t>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25.1. По итогам рассмотрения вопроса, указанного в абзаце четвертом подпункта "б" пункта 17 настоящего Положения, комиссия принимает одно из следующих решений: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lastRenderedPageBreak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10. Дополнить пунктом 26.1 следующего содержания</w:t>
      </w:r>
      <w:r w:rsidRPr="0071657F">
        <w:rPr>
          <w:rFonts w:eastAsia="Calibri"/>
          <w:sz w:val="28"/>
          <w:szCs w:val="28"/>
        </w:rPr>
        <w:t>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26.1. По итогам рассмотрения вопросов, указанных в подпунктах "а", "б" пункта 17 настоящего Положения, при наличии к тому оснований комиссия может принять иное решение, чем это предусмотрено пунктами 23 - 26 настоящего Положения. Основания и мотивы принятия такого решения должны быть отражены в протоколе заседания комиссии. </w:t>
      </w:r>
    </w:p>
    <w:p w:rsidR="00C768AF" w:rsidRPr="0071657F" w:rsidRDefault="00C768AF" w:rsidP="00C768AF">
      <w:pPr>
        <w:jc w:val="both"/>
        <w:rPr>
          <w:rFonts w:eastAsia="Calibri"/>
          <w:b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11. Дополнить пунктом 26.2следующего содержания: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26.2. По итогам рассмотрения вопроса, указанного в подпункте "г" пункта 17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анизацией входили в его должностные (служебные) обязанности;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 </w:t>
      </w:r>
    </w:p>
    <w:p w:rsidR="00C768AF" w:rsidRPr="0071657F" w:rsidRDefault="00C768AF" w:rsidP="00C768AF">
      <w:pPr>
        <w:jc w:val="both"/>
        <w:rPr>
          <w:rFonts w:eastAsia="Calibri"/>
          <w:b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t>12. пункт 33 изложить в следующей редакции: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768AF" w:rsidRPr="0071657F" w:rsidRDefault="00C768AF" w:rsidP="00C768AF">
      <w:pPr>
        <w:jc w:val="both"/>
        <w:rPr>
          <w:rFonts w:eastAsia="Calibri"/>
          <w:b/>
          <w:sz w:val="28"/>
          <w:szCs w:val="28"/>
        </w:rPr>
      </w:pPr>
      <w:r w:rsidRPr="0071657F">
        <w:rPr>
          <w:rFonts w:eastAsia="Calibri"/>
          <w:b/>
          <w:sz w:val="28"/>
          <w:szCs w:val="28"/>
        </w:rPr>
        <w:lastRenderedPageBreak/>
        <w:t>13.Дополнить пунктом 37.1 следующего содержания: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  <w:r w:rsidRPr="0071657F">
        <w:rPr>
          <w:rFonts w:eastAsia="Calibri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eastAsia="Calibri"/>
          <w:sz w:val="28"/>
          <w:szCs w:val="28"/>
        </w:rPr>
        <w:t>В.Р. Дашкин</w:t>
      </w: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Pr="0071657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Default="00C768AF" w:rsidP="00C768AF">
      <w:pPr>
        <w:jc w:val="both"/>
        <w:rPr>
          <w:rFonts w:eastAsia="Calibri"/>
          <w:sz w:val="28"/>
          <w:szCs w:val="28"/>
        </w:rPr>
      </w:pPr>
    </w:p>
    <w:p w:rsidR="00C768AF" w:rsidRDefault="00C768AF" w:rsidP="00C768AF">
      <w:pPr>
        <w:jc w:val="both"/>
        <w:rPr>
          <w:rFonts w:eastAsia="Calibri"/>
          <w:sz w:val="28"/>
          <w:szCs w:val="28"/>
        </w:rPr>
      </w:pPr>
    </w:p>
    <w:p w:rsidR="00AB45DB" w:rsidRDefault="00AB45DB">
      <w:bookmarkStart w:id="0" w:name="_GoBack"/>
      <w:bookmarkEnd w:id="0"/>
    </w:p>
    <w:sectPr w:rsidR="00AB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AF"/>
    <w:rsid w:val="00AB45DB"/>
    <w:rsid w:val="00C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1957</Words>
  <Characters>11155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2016-06-28T12:21:00Z</dcterms:created>
  <dcterms:modified xsi:type="dcterms:W3CDTF">2016-06-28T12:21:00Z</dcterms:modified>
</cp:coreProperties>
</file>