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7D6412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D6412" w:rsidRDefault="007D6412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7D6412" w:rsidRDefault="007D6412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6412" w:rsidRDefault="007D6412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7D6412" w:rsidRDefault="007D6412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7D6412" w:rsidRDefault="007D6412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7D6412" w:rsidRDefault="007D6412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7D6412" w:rsidRDefault="007D6412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4D2A20C7" wp14:editId="64386229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D6412" w:rsidRDefault="007D6412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7D6412" w:rsidRDefault="007D6412" w:rsidP="00FC3937">
            <w:pPr>
              <w:spacing w:line="276" w:lineRule="auto"/>
              <w:rPr>
                <w:b/>
                <w:lang w:eastAsia="en-US"/>
              </w:rPr>
            </w:pPr>
          </w:p>
          <w:p w:rsidR="007D6412" w:rsidRDefault="007D6412" w:rsidP="00FC3937">
            <w:pPr>
              <w:spacing w:line="276" w:lineRule="auto"/>
              <w:rPr>
                <w:b/>
                <w:lang w:eastAsia="en-US"/>
              </w:rPr>
            </w:pP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7D6412" w:rsidRDefault="007D6412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7D6412" w:rsidRDefault="007D6412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7D6412" w:rsidRDefault="007D6412" w:rsidP="007D6412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7D6412" w:rsidRDefault="007D6412" w:rsidP="007D6412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7D6412" w:rsidRPr="00ED4D51" w:rsidRDefault="007D6412" w:rsidP="007D6412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7D6412" w:rsidRDefault="007D6412" w:rsidP="007D6412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>29 июнь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</w:t>
      </w:r>
      <w:r>
        <w:rPr>
          <w:b/>
          <w:color w:val="000000"/>
          <w:lang w:eastAsia="ar-SA"/>
        </w:rPr>
        <w:t>23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29 июня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7D6412" w:rsidRDefault="007D6412" w:rsidP="007D6412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7D6412" w:rsidRDefault="007D6412" w:rsidP="007D6412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постановление сельского поселения      «О порядке администрирования доходов бюджета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Верхнеяушевский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</w:t>
      </w:r>
      <w:r w:rsidR="00B0038C">
        <w:rPr>
          <w:b/>
          <w:bCs/>
          <w:color w:val="000000"/>
          <w:sz w:val="28"/>
          <w:szCs w:val="28"/>
        </w:rPr>
        <w:t xml:space="preserve">айона Федоровский район  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Республики Башкортостан» </w:t>
      </w:r>
    </w:p>
    <w:p w:rsidR="007D6412" w:rsidRDefault="007D6412" w:rsidP="007D641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 ПОСТАНОВЛЯЮ:</w:t>
      </w:r>
    </w:p>
    <w:p w:rsidR="007D6412" w:rsidRDefault="007D6412" w:rsidP="007D641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от 07.05.2015 г. № 17 «О порядке администрирования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Башкортостан» кодом бюджетной классификации:</w:t>
      </w:r>
    </w:p>
    <w:p w:rsidR="007D6412" w:rsidRDefault="007D6412" w:rsidP="007D641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791 2 02 04999 10 7301 151 «Прочие межбюджетные трансферты, передаваемые бюджетам сельских поселений (прочие)»;                                                                                                                                            </w:t>
      </w:r>
    </w:p>
    <w:p w:rsidR="007D6412" w:rsidRDefault="007D6412" w:rsidP="007D641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D6412" w:rsidRDefault="007D6412" w:rsidP="007D641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7D6412" w:rsidRDefault="007D6412" w:rsidP="007D6412">
      <w:pPr>
        <w:spacing w:line="360" w:lineRule="auto"/>
        <w:ind w:left="708" w:firstLine="708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сельского поселения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Pr="00ED4D51">
        <w:rPr>
          <w:sz w:val="28"/>
          <w:szCs w:val="28"/>
          <w:lang w:eastAsia="ar-SA"/>
        </w:rPr>
        <w:t>В.Р.</w:t>
      </w:r>
      <w:proofErr w:type="gramStart"/>
      <w:r w:rsidRPr="00ED4D51">
        <w:rPr>
          <w:sz w:val="28"/>
          <w:szCs w:val="28"/>
          <w:lang w:eastAsia="ar-SA"/>
        </w:rPr>
        <w:t>Дашкин</w:t>
      </w:r>
      <w:proofErr w:type="spellEnd"/>
      <w:proofErr w:type="gramEnd"/>
      <w:r>
        <w:rPr>
          <w:sz w:val="28"/>
          <w:szCs w:val="28"/>
          <w:lang w:eastAsia="ar-SA"/>
        </w:rPr>
        <w:t xml:space="preserve"> </w:t>
      </w:r>
    </w:p>
    <w:p w:rsidR="00F45E43" w:rsidRDefault="00F45E43"/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12"/>
    <w:rsid w:val="007D6412"/>
    <w:rsid w:val="00B0038C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6412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6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6412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6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2017-01-20T11:10:00Z</dcterms:created>
  <dcterms:modified xsi:type="dcterms:W3CDTF">2017-01-20T12:32:00Z</dcterms:modified>
</cp:coreProperties>
</file>