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1920"/>
        <w:gridCol w:w="4436"/>
      </w:tblGrid>
      <w:tr w:rsidR="00FA718D" w:rsidTr="00FA718D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FA718D" w:rsidRDefault="00FA718D">
            <w:pPr>
              <w:widowControl w:val="0"/>
              <w:suppressAutoHyphens/>
              <w:spacing w:line="276" w:lineRule="auto"/>
              <w:ind w:right="-108"/>
              <w:rPr>
                <w:rFonts w:ascii="B7Ant" w:eastAsia="Times New Roman" w:hAnsi="B7Ant"/>
                <w:b/>
                <w:kern w:val="2"/>
                <w:sz w:val="22"/>
                <w:szCs w:val="22"/>
                <w:lang w:eastAsia="en-US" w:bidi="hi-IN"/>
              </w:rPr>
            </w:pPr>
            <w:proofErr w:type="spellStart"/>
            <w:proofErr w:type="gramStart"/>
            <w:r>
              <w:rPr>
                <w:rFonts w:eastAsia="SimSun" w:cs="Mangal"/>
                <w:b/>
                <w:bCs/>
                <w:kern w:val="2"/>
                <w:sz w:val="22"/>
                <w:szCs w:val="22"/>
                <w:lang w:eastAsia="en-US" w:bidi="hi-IN"/>
              </w:rPr>
              <w:t>Баш</w:t>
            </w:r>
            <w:proofErr w:type="gramEnd"/>
            <w:r>
              <w:rPr>
                <w:rFonts w:ascii="Lucida Sans Unicode" w:eastAsia="SimSun" w:hAnsi="Lucida Sans Unicode" w:cs="Lucida Sans Unicode"/>
                <w:b/>
                <w:bCs/>
                <w:kern w:val="2"/>
                <w:sz w:val="22"/>
                <w:szCs w:val="22"/>
                <w:lang w:eastAsia="en-US" w:bidi="hi-IN"/>
              </w:rPr>
              <w:t>ҡ</w:t>
            </w:r>
            <w:r>
              <w:rPr>
                <w:rFonts w:eastAsia="SimSun" w:cs="Mangal"/>
                <w:b/>
                <w:bCs/>
                <w:kern w:val="2"/>
                <w:sz w:val="22"/>
                <w:szCs w:val="22"/>
                <w:lang w:eastAsia="en-US" w:bidi="hi-IN"/>
              </w:rPr>
              <w:t>ортостан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2"/>
                <w:szCs w:val="22"/>
                <w:lang w:eastAsia="en-US" w:bidi="hi-IN"/>
              </w:rPr>
              <w:t xml:space="preserve">  </w:t>
            </w:r>
            <w:proofErr w:type="spellStart"/>
            <w:r>
              <w:rPr>
                <w:rFonts w:eastAsia="SimSun" w:cs="Mangal"/>
                <w:b/>
                <w:bCs/>
                <w:kern w:val="2"/>
                <w:sz w:val="22"/>
                <w:szCs w:val="22"/>
                <w:lang w:eastAsia="en-US" w:bidi="hi-IN"/>
              </w:rPr>
              <w:t>Республикаһы</w:t>
            </w:r>
            <w:proofErr w:type="spellEnd"/>
          </w:p>
          <w:p w:rsidR="00FA718D" w:rsidRDefault="00FA718D">
            <w:pPr>
              <w:widowControl w:val="0"/>
              <w:suppressAutoHyphens/>
              <w:spacing w:line="276" w:lineRule="auto"/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 xml:space="preserve">        Федоровка районы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 xml:space="preserve">    </w:t>
            </w:r>
            <w:proofErr w:type="spellStart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>муниципаль</w:t>
            </w:r>
            <w:proofErr w:type="spellEnd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>районының</w:t>
            </w:r>
            <w:proofErr w:type="spellEnd"/>
            <w:r>
              <w:rPr>
                <w:rFonts w:ascii="B7Ant" w:eastAsia="SimSun" w:hAnsi="B7Ant" w:cs="Mangal"/>
                <w:b/>
                <w:kern w:val="2"/>
                <w:sz w:val="22"/>
                <w:szCs w:val="22"/>
                <w:lang w:eastAsia="en-US" w:bidi="hi-IN"/>
              </w:rPr>
              <w:t>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 xml:space="preserve">   </w:t>
            </w:r>
            <w:proofErr w:type="spellStart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>Ү</w:t>
            </w:r>
            <w:proofErr w:type="gramStart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>р</w:t>
            </w:r>
            <w:proofErr w:type="gramEnd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>ғе</w:t>
            </w:r>
            <w:proofErr w:type="spellEnd"/>
            <w:r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en-US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>Яуыш</w:t>
            </w:r>
            <w:proofErr w:type="spellEnd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>ауыл</w:t>
            </w:r>
            <w:proofErr w:type="spellEnd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 xml:space="preserve"> советы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>ауыл</w:t>
            </w:r>
            <w:proofErr w:type="spellEnd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>билә</w:t>
            </w:r>
            <w:proofErr w:type="gramStart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>м</w:t>
            </w:r>
            <w:proofErr w:type="gramEnd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>әһе</w:t>
            </w:r>
            <w:proofErr w:type="spellEnd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 xml:space="preserve"> советы</w:t>
            </w:r>
          </w:p>
          <w:p w:rsidR="00FA718D" w:rsidRDefault="00FA718D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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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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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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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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80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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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Федоровка  районы,</w:t>
            </w:r>
          </w:p>
          <w:p w:rsidR="00FA718D" w:rsidRDefault="00FA718D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2"/>
                <w:sz w:val="20"/>
                <w:lang w:eastAsia="en-US" w:bidi="hi-IN"/>
              </w:rPr>
            </w:pP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 xml:space="preserve">     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Ү</w:t>
            </w:r>
            <w:proofErr w:type="gramStart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р</w:t>
            </w:r>
            <w:proofErr w:type="gramEnd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ғе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Яуыш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 xml:space="preserve"> 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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ауылы</w:t>
            </w:r>
            <w:proofErr w:type="spellEnd"/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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</w:t>
            </w:r>
          </w:p>
          <w:p w:rsidR="00FA718D" w:rsidRDefault="00FA718D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2"/>
                <w:sz w:val="20"/>
                <w:lang w:eastAsia="en-US" w:bidi="hi-IN"/>
              </w:rPr>
            </w:pP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 xml:space="preserve">     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Йә</w:t>
            </w:r>
            <w:proofErr w:type="gramStart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шт</w:t>
            </w:r>
            <w:proofErr w:type="gramEnd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әр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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урамы</w:t>
            </w:r>
            <w:proofErr w:type="spellEnd"/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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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1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rPr>
                <w:rFonts w:eastAsia="SimSun" w:cs="Mangal"/>
                <w:b/>
                <w:kern w:val="2"/>
                <w:sz w:val="20"/>
                <w:lang w:eastAsia="en-US" w:bidi="hi-IN"/>
              </w:rPr>
            </w:pP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 xml:space="preserve">       тел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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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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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46-43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rPr>
                <w:rFonts w:eastAsia="SimSun" w:cs="Mangal"/>
                <w:b/>
                <w:kern w:val="2"/>
                <w:sz w:val="20"/>
                <w:lang w:eastAsia="en-US" w:bidi="hi-IN"/>
              </w:rPr>
            </w:pP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 xml:space="preserve">      ИНН 0247002530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rPr>
                <w:rFonts w:eastAsia="SimSun" w:cs="Mangal"/>
                <w:b/>
                <w:kern w:val="2"/>
                <w:sz w:val="20"/>
                <w:lang w:eastAsia="en-US" w:bidi="hi-IN"/>
              </w:rPr>
            </w:pPr>
            <w:r>
              <w:rPr>
                <w:rFonts w:eastAsia="SimSun" w:cs="Mangal"/>
                <w:b/>
                <w:kern w:val="2"/>
                <w:sz w:val="20"/>
                <w:lang w:val="en-US" w:eastAsia="en-US" w:bidi="hi-IN"/>
              </w:rPr>
              <w:t>E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-</w:t>
            </w:r>
            <w:r>
              <w:rPr>
                <w:rFonts w:eastAsia="SimSun" w:cs="Mangal"/>
                <w:b/>
                <w:kern w:val="2"/>
                <w:sz w:val="20"/>
                <w:lang w:val="en-US" w:eastAsia="en-US" w:bidi="hi-IN"/>
              </w:rPr>
              <w:t>mail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: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lang w:val="en-US" w:eastAsia="en-US" w:bidi="hi-IN"/>
              </w:rPr>
              <w:t>uprav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-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lang w:val="en-US" w:eastAsia="en-US" w:bidi="hi-IN"/>
              </w:rPr>
              <w:t>yushevo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02@</w:t>
            </w:r>
            <w:r>
              <w:rPr>
                <w:rFonts w:eastAsia="SimSun" w:cs="Mangal"/>
                <w:b/>
                <w:kern w:val="2"/>
                <w:sz w:val="20"/>
                <w:lang w:val="en-US" w:eastAsia="en-US" w:bidi="hi-IN"/>
              </w:rPr>
              <w:t>mail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.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lang w:val="en-US" w:eastAsia="en-US" w:bidi="hi-IN"/>
              </w:rPr>
              <w:t>ru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 xml:space="preserve">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FA718D" w:rsidRDefault="00FA71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eastAsia="Times New Roman" w:hAnsi="B7Ant"/>
                <w:b/>
                <w:bCs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ascii="B7Ant" w:eastAsia="SimSun" w:hAnsi="B7Ant" w:cs="Mangal"/>
                <w:b/>
                <w:noProof/>
                <w:kern w:val="2"/>
                <w:sz w:val="22"/>
                <w:szCs w:val="22"/>
              </w:rPr>
              <w:drawing>
                <wp:inline distT="0" distB="0" distL="0" distR="0" wp14:anchorId="65617CC2" wp14:editId="43CFF922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FA718D" w:rsidRDefault="00FA718D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eastAsia="SimSun" w:cs="Mangal"/>
                <w:b/>
                <w:bCs/>
                <w:kern w:val="2"/>
                <w:sz w:val="22"/>
                <w:szCs w:val="22"/>
                <w:lang w:eastAsia="en-US" w:bidi="hi-IN"/>
              </w:rPr>
              <w:t>Республика Башкортостан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jc w:val="center"/>
              <w:rPr>
                <w:rFonts w:eastAsia="Times New Roman" w:cs="Mangal"/>
                <w:b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 xml:space="preserve">Совет 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jc w:val="center"/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 xml:space="preserve">сельского поселения 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jc w:val="center"/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>Верхнеяушевский</w:t>
            </w:r>
            <w:proofErr w:type="spellEnd"/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 xml:space="preserve"> сельсовет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jc w:val="center"/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 xml:space="preserve">муниципального района 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jc w:val="center"/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eastAsia="SimSun" w:cs="Mangal"/>
                <w:b/>
                <w:kern w:val="2"/>
                <w:sz w:val="22"/>
                <w:szCs w:val="22"/>
                <w:lang w:eastAsia="en-US" w:bidi="hi-IN"/>
              </w:rPr>
              <w:t>Федоровский район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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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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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80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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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Федоровский район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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 xml:space="preserve"> 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jc w:val="center"/>
              <w:rPr>
                <w:rFonts w:eastAsia="SimSun" w:cs="Mangal"/>
                <w:b/>
                <w:kern w:val="2"/>
                <w:sz w:val="20"/>
                <w:lang w:eastAsia="en-US" w:bidi="hi-IN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с</w:t>
            </w:r>
            <w:proofErr w:type="gramStart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.В</w:t>
            </w:r>
            <w:proofErr w:type="gramEnd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ерхнеяушево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 xml:space="preserve">, 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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jc w:val="center"/>
              <w:rPr>
                <w:rFonts w:eastAsia="SimSun" w:cs="Mangal"/>
                <w:b/>
                <w:kern w:val="2"/>
                <w:sz w:val="20"/>
                <w:lang w:eastAsia="en-US" w:bidi="hi-IN"/>
              </w:rPr>
            </w:pPr>
            <w:proofErr w:type="spellStart"/>
            <w:proofErr w:type="gramStart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ул</w:t>
            </w:r>
            <w:proofErr w:type="spellEnd"/>
            <w:proofErr w:type="gramEnd"/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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 xml:space="preserve"> Молодёжная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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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1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jc w:val="center"/>
              <w:rPr>
                <w:rFonts w:eastAsia="SimSun" w:cs="Mangal"/>
                <w:b/>
                <w:kern w:val="2"/>
                <w:sz w:val="20"/>
                <w:lang w:eastAsia="en-US" w:bidi="hi-IN"/>
              </w:rPr>
            </w:pP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тел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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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</w:t>
            </w:r>
            <w:r>
              <w:rPr>
                <w:rFonts w:ascii="B7Ant" w:eastAsia="SimSun" w:hAnsi="B7Ant" w:cs="Mangal"/>
                <w:b/>
                <w:kern w:val="2"/>
                <w:sz w:val="20"/>
                <w:lang w:eastAsia="en-US" w:bidi="hi-IN"/>
              </w:rPr>
              <w:t>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46-43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jc w:val="center"/>
              <w:rPr>
                <w:rFonts w:eastAsia="SimSun" w:cs="Mangal"/>
                <w:b/>
                <w:kern w:val="2"/>
                <w:sz w:val="20"/>
                <w:lang w:eastAsia="en-US" w:bidi="hi-IN"/>
              </w:rPr>
            </w:pP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 xml:space="preserve">ИНН 0247002530 </w:t>
            </w:r>
          </w:p>
          <w:p w:rsidR="00FA718D" w:rsidRDefault="00FA718D">
            <w:pPr>
              <w:widowControl w:val="0"/>
              <w:suppressAutoHyphens/>
              <w:spacing w:line="276" w:lineRule="auto"/>
              <w:rPr>
                <w:rFonts w:eastAsia="SimSun" w:cs="Mangal"/>
                <w:b/>
                <w:kern w:val="2"/>
                <w:sz w:val="20"/>
                <w:lang w:eastAsia="en-US" w:bidi="hi-IN"/>
              </w:rPr>
            </w:pP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 xml:space="preserve">         </w:t>
            </w:r>
            <w:r>
              <w:rPr>
                <w:rFonts w:eastAsia="SimSun" w:cs="Mangal"/>
                <w:b/>
                <w:kern w:val="2"/>
                <w:sz w:val="20"/>
                <w:lang w:val="en-US" w:eastAsia="en-US" w:bidi="hi-IN"/>
              </w:rPr>
              <w:t>E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-</w:t>
            </w:r>
            <w:r>
              <w:rPr>
                <w:rFonts w:eastAsia="SimSun" w:cs="Mangal"/>
                <w:b/>
                <w:kern w:val="2"/>
                <w:sz w:val="20"/>
                <w:lang w:val="en-US" w:eastAsia="en-US" w:bidi="hi-IN"/>
              </w:rPr>
              <w:t>mail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: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lang w:val="en-US" w:eastAsia="en-US" w:bidi="hi-IN"/>
              </w:rPr>
              <w:t>uprav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-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lang w:val="en-US" w:eastAsia="en-US" w:bidi="hi-IN"/>
              </w:rPr>
              <w:t>yushevo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02@</w:t>
            </w:r>
            <w:r>
              <w:rPr>
                <w:rFonts w:eastAsia="SimSun" w:cs="Mangal"/>
                <w:b/>
                <w:kern w:val="2"/>
                <w:sz w:val="20"/>
                <w:lang w:val="en-US" w:eastAsia="en-US" w:bidi="hi-IN"/>
              </w:rPr>
              <w:t>mail</w:t>
            </w:r>
            <w:r>
              <w:rPr>
                <w:rFonts w:eastAsia="SimSun" w:cs="Mangal"/>
                <w:b/>
                <w:kern w:val="2"/>
                <w:sz w:val="20"/>
                <w:lang w:eastAsia="en-US" w:bidi="hi-IN"/>
              </w:rPr>
              <w:t>.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lang w:val="en-US" w:eastAsia="en-US" w:bidi="hi-IN"/>
              </w:rPr>
              <w:t>ru</w:t>
            </w:r>
            <w:proofErr w:type="spellEnd"/>
          </w:p>
        </w:tc>
      </w:tr>
    </w:tbl>
    <w:p w:rsidR="00FA718D" w:rsidRDefault="00FA718D" w:rsidP="00FA718D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:rsidR="00FA718D" w:rsidRDefault="00FA718D" w:rsidP="00FA718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КАРАР                                                    РЕШЕНИЕ</w:t>
      </w:r>
    </w:p>
    <w:p w:rsidR="00FA718D" w:rsidRDefault="00FA718D" w:rsidP="00FA718D"/>
    <w:p w:rsidR="00FA718D" w:rsidRDefault="00FA718D" w:rsidP="00FA718D">
      <w:pPr>
        <w:jc w:val="center"/>
      </w:pPr>
      <w:r>
        <w:t xml:space="preserve">О внесении изменений в решение Совета сельского поселения </w:t>
      </w:r>
      <w:proofErr w:type="spellStart"/>
      <w:r>
        <w:t>Верхнеяушевский</w:t>
      </w:r>
      <w:proofErr w:type="spellEnd"/>
      <w:r>
        <w:t xml:space="preserve">  сельсовет муниципального района Федоровский район республики Башкортостан «О представлении лицами, замещающими муниципальные должности сельского поселения </w:t>
      </w:r>
      <w:proofErr w:type="spellStart"/>
      <w:r>
        <w:t>Верхнеяушевский</w:t>
      </w:r>
      <w:proofErr w:type="spellEnd"/>
      <w:r>
        <w:t xml:space="preserve"> сельсовет</w:t>
      </w:r>
      <w:r>
        <w:rPr>
          <w:color w:val="FF0000"/>
        </w:rPr>
        <w:t xml:space="preserve">  </w:t>
      </w:r>
      <w:r>
        <w:t>муниципального района Федоровский район Республики Башкортостан, сведений о доходах, расходах, об имуществе и обязательствах имущественного характера»</w:t>
      </w:r>
    </w:p>
    <w:p w:rsidR="00FA718D" w:rsidRDefault="00FA718D" w:rsidP="00FA718D">
      <w:pPr>
        <w:widowControl w:val="0"/>
        <w:autoSpaceDE w:val="0"/>
        <w:autoSpaceDN w:val="0"/>
        <w:adjustRightInd w:val="0"/>
        <w:jc w:val="center"/>
      </w:pPr>
      <w:r>
        <w:t>-----------------------------------------------------------------------------------</w:t>
      </w:r>
    </w:p>
    <w:p w:rsidR="00FA718D" w:rsidRDefault="00FA718D" w:rsidP="00FA718D">
      <w:r>
        <w:t xml:space="preserve"> </w:t>
      </w:r>
      <w:r>
        <w:tab/>
        <w:t xml:space="preserve">В соответствии с </w:t>
      </w:r>
      <w:hyperlink r:id="rId6" w:history="1">
        <w:r>
          <w:rPr>
            <w:rStyle w:val="a3"/>
            <w:color w:val="0000FF"/>
            <w:u w:val="none"/>
          </w:rPr>
          <w:t xml:space="preserve">пунктом 2 ч.1 статьи </w:t>
        </w:r>
      </w:hyperlink>
      <w:r>
        <w:t xml:space="preserve"> 13.1 Федерального закона от 25 декабря 2008 года № 273-ФЗ «О противодействии коррупции», Совет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</w:t>
      </w:r>
    </w:p>
    <w:p w:rsidR="00FA718D" w:rsidRDefault="00FA718D" w:rsidP="00FA718D">
      <w:r>
        <w:t>Решил:</w:t>
      </w:r>
    </w:p>
    <w:p w:rsidR="00FA718D" w:rsidRDefault="00FA718D" w:rsidP="00FA718D">
      <w:pPr>
        <w:autoSpaceDE w:val="0"/>
        <w:autoSpaceDN w:val="0"/>
        <w:adjustRightInd w:val="0"/>
        <w:jc w:val="both"/>
      </w:pPr>
      <w:r>
        <w:t xml:space="preserve"> 1. Внести в решение Совета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 «О представлении лицами, замещающими муниципальные должности сельского поселения </w:t>
      </w:r>
      <w:proofErr w:type="spellStart"/>
      <w:r>
        <w:t>Верхнеяушевский</w:t>
      </w:r>
      <w:proofErr w:type="spellEnd"/>
      <w:r>
        <w:t xml:space="preserve"> сельсовет</w:t>
      </w:r>
      <w:r>
        <w:rPr>
          <w:color w:val="FF0000"/>
        </w:rPr>
        <w:t xml:space="preserve">  </w:t>
      </w:r>
      <w:r>
        <w:t>муниципального района Федоровский район Республики Башкортостан, сведений о доходах, расходах, об имуществе и обязательствах имущественного характера» от 20.05.2016г. №8/58 следующие изменения:</w:t>
      </w:r>
    </w:p>
    <w:p w:rsidR="00FA718D" w:rsidRDefault="00FA718D" w:rsidP="00FA718D">
      <w:pPr>
        <w:autoSpaceDE w:val="0"/>
        <w:autoSpaceDN w:val="0"/>
        <w:adjustRightInd w:val="0"/>
        <w:jc w:val="both"/>
      </w:pPr>
      <w:r>
        <w:t xml:space="preserve"> </w:t>
      </w:r>
    </w:p>
    <w:p w:rsidR="00FA718D" w:rsidRDefault="00FA718D" w:rsidP="00FA718D">
      <w:pPr>
        <w:autoSpaceDE w:val="0"/>
        <w:autoSpaceDN w:val="0"/>
        <w:adjustRightInd w:val="0"/>
        <w:jc w:val="both"/>
      </w:pPr>
      <w:r>
        <w:t>1.1.П.13 Положения  изложить в следующей редакции:</w:t>
      </w:r>
    </w:p>
    <w:p w:rsidR="00FA718D" w:rsidRDefault="00FA718D" w:rsidP="00FA718D">
      <w:pPr>
        <w:autoSpaceDE w:val="0"/>
        <w:autoSpaceDN w:val="0"/>
        <w:adjustRightInd w:val="0"/>
        <w:jc w:val="both"/>
      </w:pPr>
      <w:r>
        <w:t xml:space="preserve">     В случае непредставления или представления заведомо недостоверных или неполных, а также  заведомо ложных сведений о доходах, расходах, об имуществе и обязательствах имущественного характера своих, супруги (супруга) и несовершеннолетних детей, </w:t>
      </w:r>
      <w:proofErr w:type="gramStart"/>
      <w:r>
        <w:t>гражданин, замещающий муниципальную должность подлежит</w:t>
      </w:r>
      <w:proofErr w:type="gramEnd"/>
      <w:r>
        <w:t xml:space="preserve"> увольнению</w:t>
      </w:r>
      <w:r w:rsidR="00646646">
        <w:t xml:space="preserve"> </w:t>
      </w:r>
      <w:r>
        <w:t>(освобождению от должности) в связи с утратой доверия</w:t>
      </w:r>
      <w:r w:rsidR="00646646">
        <w:t>.</w:t>
      </w:r>
      <w:bookmarkStart w:id="0" w:name="_GoBack"/>
      <w:bookmarkEnd w:id="0"/>
    </w:p>
    <w:p w:rsidR="00FA718D" w:rsidRDefault="00FA718D" w:rsidP="00FA718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</w:t>
      </w:r>
    </w:p>
    <w:p w:rsidR="00FA718D" w:rsidRDefault="00FA718D" w:rsidP="00FA718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обнародовать путем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и на информационном стенде в здании администрации сельского поселения. </w:t>
      </w:r>
    </w:p>
    <w:p w:rsidR="00FA718D" w:rsidRDefault="00FA718D" w:rsidP="00FA718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18D" w:rsidRDefault="00FA718D" w:rsidP="00FA718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    В.Р.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Дашкин</w:t>
      </w:r>
      <w:proofErr w:type="gramEnd"/>
    </w:p>
    <w:p w:rsidR="00FA718D" w:rsidRDefault="00FA718D" w:rsidP="00FA718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18D" w:rsidRDefault="00FA718D" w:rsidP="00FA718D">
      <w:proofErr w:type="spellStart"/>
      <w:r>
        <w:t>с</w:t>
      </w:r>
      <w:proofErr w:type="gramStart"/>
      <w:r>
        <w:t>.В</w:t>
      </w:r>
      <w:proofErr w:type="gramEnd"/>
      <w:r>
        <w:t>ерхнеяушево</w:t>
      </w:r>
      <w:proofErr w:type="spellEnd"/>
    </w:p>
    <w:p w:rsidR="00FA718D" w:rsidRDefault="00FA718D" w:rsidP="00FA718D">
      <w:r>
        <w:t>№ 13/88</w:t>
      </w:r>
    </w:p>
    <w:p w:rsidR="00FA718D" w:rsidRDefault="00FA718D" w:rsidP="00FA718D">
      <w:r>
        <w:t>24.04.2017г.</w:t>
      </w:r>
    </w:p>
    <w:p w:rsidR="00FA718D" w:rsidRDefault="00FA718D" w:rsidP="00FA718D">
      <w:pPr>
        <w:rPr>
          <w:lang w:val="be-BY"/>
        </w:rPr>
      </w:pPr>
    </w:p>
    <w:p w:rsidR="00DD258D" w:rsidRDefault="00DD258D"/>
    <w:sectPr w:rsidR="00DD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8D"/>
    <w:rsid w:val="00646646"/>
    <w:rsid w:val="00DD258D"/>
    <w:rsid w:val="00F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18D"/>
    <w:rPr>
      <w:color w:val="0000FF" w:themeColor="hyperlink"/>
      <w:u w:val="single"/>
    </w:rPr>
  </w:style>
  <w:style w:type="paragraph" w:customStyle="1" w:styleId="ConsNonformat">
    <w:name w:val="ConsNonformat"/>
    <w:rsid w:val="00FA71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18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18D"/>
    <w:rPr>
      <w:color w:val="0000FF" w:themeColor="hyperlink"/>
      <w:u w:val="single"/>
    </w:rPr>
  </w:style>
  <w:style w:type="paragraph" w:customStyle="1" w:styleId="ConsNonformat">
    <w:name w:val="ConsNonformat"/>
    <w:rsid w:val="00FA71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18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631FB6E5B8FB967CF01AE97163B3C7A270687C90BCE13060C9016F985967AD2641E84A8D98C14W8J4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2017-05-05T12:30:00Z</dcterms:created>
  <dcterms:modified xsi:type="dcterms:W3CDTF">2017-05-10T12:00:00Z</dcterms:modified>
</cp:coreProperties>
</file>